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D5F9" w14:textId="77777777" w:rsidR="00AA1432" w:rsidRPr="00AA1432" w:rsidRDefault="00AA1432" w:rsidP="00AA1432">
      <w:pPr>
        <w:pStyle w:val="Nagwek1"/>
      </w:pPr>
      <w:r w:rsidRPr="00AA1432">
        <w:t xml:space="preserve">Klauzula informacyjna z art. 13 RODO </w:t>
      </w:r>
    </w:p>
    <w:p w14:paraId="55F80DBB" w14:textId="77777777" w:rsidR="00AA1432" w:rsidRDefault="00AA1432" w:rsidP="00AA1432">
      <w:pPr>
        <w:pStyle w:val="Akapitzlist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Politechnika Białostocka informuje o obowiązujących zasadach związanych z przetwarzaniem danych osobowych:</w:t>
      </w:r>
    </w:p>
    <w:p w14:paraId="46347E94" w14:textId="77777777" w:rsidR="00AA1432" w:rsidRPr="00AA1432" w:rsidRDefault="00AA1432" w:rsidP="00AA1432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Administratorem Pani/Pana danych osobowych jest: Politechnika Białostocka, ul. Wiejska 45A, 15-351 Białystok, tel. 85 746 9000, </w:t>
      </w:r>
      <w:hyperlink r:id="rId7">
        <w:r w:rsidRPr="00AA1432">
          <w:rPr>
            <w:rFonts w:ascii="Calibri" w:eastAsia="Calibri" w:hAnsi="Calibri" w:cs="Times New Roman"/>
            <w:color w:val="0000FF"/>
            <w:kern w:val="0"/>
            <w:sz w:val="22"/>
            <w:szCs w:val="22"/>
            <w:u w:val="single"/>
            <w14:ligatures w14:val="none"/>
          </w:rPr>
          <w:t>https://www.pb.edu.pl.</w:t>
        </w:r>
      </w:hyperlink>
    </w:p>
    <w:p w14:paraId="14D1A036" w14:textId="143812BC" w:rsidR="00AA1432" w:rsidRPr="00AA1432" w:rsidRDefault="00AA1432" w:rsidP="00AA1432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Administrator, zgodnie z art. 37 ust. 1 lit. a RODO, powołał Inspektora Ochrony Danych, z którym </w:t>
      </w: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br/>
        <w:t xml:space="preserve">w sprawach związanych z przetwarzaniem danych osobowych mogą się Państwo kontaktować za pomocą poczty elektronicznej pod adresem: </w:t>
      </w:r>
      <w:hyperlink r:id="rId8" w:history="1">
        <w:r w:rsidRPr="00687B25">
          <w:rPr>
            <w:rStyle w:val="Hipercze"/>
            <w:rFonts w:ascii="Calibri" w:eastAsia="Times New Roman" w:hAnsi="Calibri" w:cs="Calibri"/>
            <w:sz w:val="22"/>
            <w:szCs w:val="22"/>
            <w:lang w:eastAsia="pl-PL"/>
            <w14:ligatures w14:val="none"/>
          </w:rPr>
          <w:t>iod@pb.edu.pl</w:t>
        </w:r>
      </w:hyperlink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>;</w:t>
      </w:r>
    </w:p>
    <w:p w14:paraId="0BA48992" w14:textId="0AAF656A" w:rsidR="00AA1432" w:rsidRPr="00AA1432" w:rsidRDefault="00AA1432" w:rsidP="00AA1432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Calibri" w:hAnsi="Calibri" w:cs="Calibri"/>
          <w:sz w:val="22"/>
          <w:szCs w:val="22"/>
          <w14:ligatures w14:val="none"/>
        </w:rPr>
        <w:t>Pani/Pana dane osobowe przetwarzane będą w celu:</w:t>
      </w:r>
      <w:r w:rsidRPr="00AA1432">
        <w:rPr>
          <w:rFonts w:ascii="Calibri" w:eastAsia="Calibri" w:hAnsi="Calibri" w:cs="Calibri"/>
          <w:b/>
          <w:sz w:val="22"/>
          <w:szCs w:val="22"/>
          <w14:ligatures w14:val="none"/>
        </w:rPr>
        <w:t xml:space="preserve"> </w:t>
      </w:r>
      <w:r w:rsidRPr="00AA1432">
        <w:rPr>
          <w:rFonts w:ascii="Calibri" w:eastAsia="Calibri" w:hAnsi="Calibri" w:cs="Calibri"/>
          <w:kern w:val="0"/>
          <w:sz w:val="22"/>
          <w:szCs w:val="22"/>
          <w14:ligatures w14:val="none"/>
        </w:rPr>
        <w:t>związanym z postępowaniem o udzielenie</w:t>
      </w:r>
      <w:r w:rsidRPr="00AA1432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</w:t>
      </w:r>
      <w:r w:rsidRPr="00AA1432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zamówienia publicznego pn.: </w:t>
      </w:r>
      <w:r w:rsidR="00663A10" w:rsidRPr="00663A1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Wymiana drenażu opaskowego, izolacji pionowej ściany fundamentowej i doziemnej instalacji kanalizacji deszczowej w części budynku przy PZO</w:t>
      </w:r>
    </w:p>
    <w:p w14:paraId="37D4987F" w14:textId="77777777" w:rsidR="00AA1432" w:rsidRDefault="00AA1432" w:rsidP="00AA1432">
      <w:pPr>
        <w:numPr>
          <w:ilvl w:val="0"/>
          <w:numId w:val="2"/>
        </w:numPr>
        <w:suppressAutoHyphens/>
        <w:autoSpaceDN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archiwizacji na podstawie obowiązujących aktów prawnych regulujących te kwestie - art. 6 ust. 1 lit. c RODO; </w:t>
      </w:r>
    </w:p>
    <w:p w14:paraId="7F4A03F8" w14:textId="77777777" w:rsidR="00AA1432" w:rsidRPr="00AA1432" w:rsidRDefault="00AA1432" w:rsidP="00AA1432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Odbiorcami Pani/Pana danych osobowych będą osoby lub podmioty, którym udostępniona zostanie dokumentacja postępowania w oparciu o art. 18 oraz art. 74 ustawy </w:t>
      </w:r>
      <w:r w:rsidRPr="00AA143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z dnia 11 września 2019 r. - Prawo zamówień publicznych, zwanej dalej  „ustawą Pzp” </w:t>
      </w: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>oraz innym uprawnionym podmiotom na podstawie przepisów prawa;</w:t>
      </w:r>
    </w:p>
    <w:p w14:paraId="50C23E44" w14:textId="77777777" w:rsidR="00AA1432" w:rsidRPr="00AA1432" w:rsidRDefault="00AA1432" w:rsidP="00AA1432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Pani/Pana dane osobowe będą przechowywane przez okres niezbędny do realizacji w/w celów, w szczególności zgodnie z ustawą Pzp, ustawą o państwowym zasobie archiwalnym i archiwach oraz wewnętrznymi aktami prawnymi obowiązującymi w Politechnice Białostockiej </w:t>
      </w:r>
    </w:p>
    <w:p w14:paraId="2C9A5F66" w14:textId="77777777" w:rsidR="00AA1432" w:rsidRPr="00AA1432" w:rsidRDefault="00AA1432" w:rsidP="00AA1432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315551D1" w14:textId="77777777" w:rsidR="00AA1432" w:rsidRPr="00AA1432" w:rsidRDefault="00AA1432" w:rsidP="00AA1432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>Pani/Pana dane osobowe nie będą wykorzystywane do zautomatyzowanego podejmowania decyzji ani profilowania, o którym mowa w art. 22 RODO;</w:t>
      </w:r>
    </w:p>
    <w:p w14:paraId="12CDACEF" w14:textId="77777777" w:rsidR="00AA1432" w:rsidRPr="00AA1432" w:rsidRDefault="00AA1432" w:rsidP="00AA1432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Pani/Pana dane </w:t>
      </w:r>
      <w:r w:rsidRPr="00AA1432">
        <w:rPr>
          <w:rFonts w:ascii="Calibri" w:eastAsia="Lucida Sans Unicode" w:hAnsi="Calibri" w:cs="Calibri"/>
          <w:sz w:val="22"/>
          <w:szCs w:val="22"/>
          <w:lang w:eastAsia="pl-PL"/>
          <w14:ligatures w14:val="none"/>
        </w:rPr>
        <w:t>osobowe</w:t>
      </w: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 zostaną </w:t>
      </w:r>
      <w:r w:rsidRPr="00AA1432">
        <w:rPr>
          <w:rFonts w:ascii="Calibri" w:eastAsia="Lucida Sans Unicode" w:hAnsi="Calibri" w:cs="Calibri"/>
          <w:sz w:val="22"/>
          <w:szCs w:val="22"/>
          <w:lang w:eastAsia="pl-PL"/>
          <w14:ligatures w14:val="none"/>
        </w:rPr>
        <w:t xml:space="preserve">przekazane poza teren Polski, tylko w sytuacji, gdy taki obowiązek wynikać będzie z przepisów prawa; </w:t>
      </w:r>
    </w:p>
    <w:p w14:paraId="7A28AEF1" w14:textId="1ECBFDA0" w:rsidR="00AA1432" w:rsidRPr="00AA1432" w:rsidRDefault="00AA1432" w:rsidP="00AA1432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>Przysługuje Pani/Panu prawo do:</w:t>
      </w:r>
    </w:p>
    <w:p w14:paraId="396D8E27" w14:textId="77777777" w:rsidR="00AA1432" w:rsidRDefault="00AA1432" w:rsidP="00AA1432">
      <w:pPr>
        <w:pStyle w:val="Akapitzlist"/>
        <w:numPr>
          <w:ilvl w:val="0"/>
          <w:numId w:val="3"/>
        </w:numPr>
        <w:spacing w:after="0" w:line="276" w:lineRule="auto"/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>na podstawie art. 15 RODO prawo dostępu do danych osobowych Pani/Pana dotyczących;</w:t>
      </w:r>
    </w:p>
    <w:p w14:paraId="27E58DC0" w14:textId="77777777" w:rsidR="00AA1432" w:rsidRDefault="00AA1432" w:rsidP="00AA1432">
      <w:pPr>
        <w:pStyle w:val="Akapitzlist"/>
        <w:numPr>
          <w:ilvl w:val="0"/>
          <w:numId w:val="3"/>
        </w:numPr>
        <w:spacing w:after="0" w:line="276" w:lineRule="auto"/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na podstawie art. 16 RODO prawo do sprostowania Pani/Pana danych osobowych </w:t>
      </w:r>
      <w:r w:rsidRPr="00AA1432">
        <w:rPr>
          <w:rFonts w:ascii="Calibri" w:eastAsia="Times New Roman" w:hAnsi="Calibri" w:cs="Calibri"/>
          <w:b/>
          <w:sz w:val="22"/>
          <w:szCs w:val="22"/>
          <w:vertAlign w:val="superscript"/>
          <w:lang w:eastAsia="pl-PL"/>
          <w14:ligatures w14:val="none"/>
        </w:rPr>
        <w:t>1)</w:t>
      </w: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>;</w:t>
      </w:r>
    </w:p>
    <w:p w14:paraId="2E638458" w14:textId="77777777" w:rsidR="00AA1432" w:rsidRDefault="00AA1432" w:rsidP="00AA1432">
      <w:pPr>
        <w:pStyle w:val="Akapitzlist"/>
        <w:numPr>
          <w:ilvl w:val="0"/>
          <w:numId w:val="3"/>
        </w:numPr>
        <w:spacing w:after="0" w:line="276" w:lineRule="auto"/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na podstawie art. 18 RODO prawo żądania od administratora ograniczenia przetwarzania danych osobowych z zastrzeżeniem przypadków, o których mowa w art. 18 ust. 2 RODO </w:t>
      </w:r>
      <w:r w:rsidRPr="00AA1432">
        <w:rPr>
          <w:rFonts w:ascii="Calibri" w:eastAsia="Times New Roman" w:hAnsi="Calibri" w:cs="Calibri"/>
          <w:b/>
          <w:sz w:val="22"/>
          <w:szCs w:val="22"/>
          <w:vertAlign w:val="superscript"/>
          <w:lang w:eastAsia="pl-PL"/>
          <w14:ligatures w14:val="none"/>
        </w:rPr>
        <w:t>2)</w:t>
      </w: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;  </w:t>
      </w:r>
    </w:p>
    <w:p w14:paraId="68B9B32E" w14:textId="77777777" w:rsidR="00AA1432" w:rsidRDefault="00AA1432" w:rsidP="00AA1432">
      <w:pPr>
        <w:pStyle w:val="Akapitzlist"/>
        <w:numPr>
          <w:ilvl w:val="0"/>
          <w:numId w:val="3"/>
        </w:numPr>
        <w:spacing w:after="0" w:line="276" w:lineRule="auto"/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>prawo do wniesienia skargi do Prezesa Urzędu Ochrony Danych Osobowych, gdy uzna Pani/Pan, że przetwarzanie danych osobowych Pani/Pana dotyczących narusza przepisy RODO;</w:t>
      </w:r>
    </w:p>
    <w:p w14:paraId="6F6050F7" w14:textId="2ECCFFD1" w:rsidR="00AA1432" w:rsidRPr="00AA1432" w:rsidRDefault="00AA1432" w:rsidP="00AA1432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 xml:space="preserve">nie przysługuje Pani/Panu: </w:t>
      </w:r>
    </w:p>
    <w:p w14:paraId="7C9D7E01" w14:textId="77777777" w:rsidR="00AA1432" w:rsidRDefault="00AA1432" w:rsidP="00AA1432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>w związku z art. 17 ust. 3 lit. b, d lub e RODO prawo do usunięcia danych osobowych;</w:t>
      </w:r>
    </w:p>
    <w:p w14:paraId="764F9B44" w14:textId="77777777" w:rsidR="00AA1432" w:rsidRDefault="00AA1432" w:rsidP="00AA1432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sz w:val="22"/>
          <w:szCs w:val="22"/>
          <w:lang w:eastAsia="pl-PL"/>
          <w14:ligatures w14:val="none"/>
        </w:rPr>
        <w:t>prawo do przenoszenia danych osobowych, o którym mowa w art. 20 RODO;</w:t>
      </w:r>
    </w:p>
    <w:p w14:paraId="5590DC7E" w14:textId="007A7E65" w:rsidR="00AA1432" w:rsidRPr="00AA1432" w:rsidRDefault="00AA1432" w:rsidP="00AA1432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Times New Roman" w:hAnsi="Calibri" w:cs="Calibri"/>
          <w:bCs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bCs/>
          <w:sz w:val="22"/>
          <w:szCs w:val="22"/>
          <w:lang w:eastAsia="pl-PL"/>
          <w14:ligatures w14:val="none"/>
        </w:rPr>
        <w:lastRenderedPageBreak/>
        <w:t xml:space="preserve">na podstawie art. 21 RODO prawo sprzeciwu, wobec przetwarzania danych osobowych, gdyż podstawą prawną przetwarzania Pani/Pana danych osobowych jest art. 6 ust. 1 lit. c RODO. </w:t>
      </w:r>
    </w:p>
    <w:p w14:paraId="3167AC1C" w14:textId="392AF6D5" w:rsidR="00AA1432" w:rsidRPr="00AA1432" w:rsidRDefault="00AA1432" w:rsidP="00AA1432">
      <w:pPr>
        <w:pStyle w:val="Akapitzlist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A143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Jednocześnie Politechnika Białostocka informuje, iż Wykonawca ubiegając się o udzielenie zamówienia publicznego jest zobowiązany do wypełnienia wszystkich obowiązków formalno-prawnych związanych z udziałem w postępowaniu. Do obowiązków tych nalezą m.in. obowiązki wynikające z RODO, w szczególności obowiązek informacyjny przewidziany w art. 13 RODO względem osób fizycznych, których dane osobowe dotyczą i od których dane te Wykonawca bezpośrednio pozyskał (chyba, że dysponuje już tymi informacjami (art. 13 ust. 4 RODO). Ponadto Wykonawca winien w imieniu i na rzecz Administratora wypełnić obowiązek informacyjny wynikający z art. 14 RODO względem osób fizycznych, których dane przekazuje Zamawiającemu (administratorowi danych osobowych) i których dane pośrednio pozyskał, chyba że ma zastosowanie co najmniej jedno z włączeń o których mowa w art. 14 ust.5 RODO.</w:t>
      </w:r>
    </w:p>
    <w:p w14:paraId="71427BF2" w14:textId="77777777" w:rsidR="00AA1432" w:rsidRPr="00AA1432" w:rsidRDefault="00AA1432" w:rsidP="00AA1432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E99E196" w14:textId="77777777" w:rsidR="00AA1432" w:rsidRPr="00AA1432" w:rsidRDefault="00AA1432" w:rsidP="00AA1432">
      <w:pPr>
        <w:numPr>
          <w:ilvl w:val="0"/>
          <w:numId w:val="5"/>
        </w:numPr>
        <w:spacing w:after="0" w:line="276" w:lineRule="auto"/>
        <w:ind w:left="284" w:hanging="284"/>
        <w:contextualSpacing/>
        <w:rPr>
          <w:rFonts w:ascii="Calibri" w:eastAsia="Lucida Sans Unicode" w:hAnsi="Calibri" w:cs="Calibri"/>
          <w:sz w:val="20"/>
          <w:szCs w:val="20"/>
          <w:lang w:eastAsia="pl-PL"/>
          <w14:ligatures w14:val="none"/>
        </w:rPr>
      </w:pPr>
      <w:r w:rsidRPr="00AA1432">
        <w:rPr>
          <w:rFonts w:ascii="Calibri" w:eastAsia="Lucida Sans Unicode" w:hAnsi="Calibri" w:cs="Calibri"/>
          <w:b/>
          <w:sz w:val="20"/>
          <w:szCs w:val="20"/>
          <w:lang w:eastAsia="pl-PL"/>
          <w14:ligatures w14:val="none"/>
        </w:rPr>
        <w:t>Wyjaśnienie:</w:t>
      </w:r>
      <w:r w:rsidRPr="00AA1432">
        <w:rPr>
          <w:rFonts w:ascii="Calibri" w:eastAsia="Lucida Sans Unicode" w:hAnsi="Calibri" w:cs="Calibri"/>
          <w:sz w:val="20"/>
          <w:szCs w:val="20"/>
          <w:lang w:eastAsia="pl-PL"/>
          <w14:ligatures w14:val="none"/>
        </w:rPr>
        <w:t xml:space="preserve"> </w:t>
      </w:r>
      <w:r w:rsidRPr="00AA1432">
        <w:rPr>
          <w:rFonts w:ascii="Calibri" w:eastAsia="Times New Roman" w:hAnsi="Calibri" w:cs="Calibri"/>
          <w:sz w:val="20"/>
          <w:szCs w:val="20"/>
          <w:lang w:eastAsia="pl-PL"/>
          <w14:ligatures w14:val="none"/>
        </w:rPr>
        <w:t xml:space="preserve">skorzystanie z prawa do sprostowania nie może skutkować zmianą </w:t>
      </w:r>
      <w:r w:rsidRPr="00AA1432">
        <w:rPr>
          <w:rFonts w:ascii="Calibri" w:eastAsia="Lucida Sans Unicode" w:hAnsi="Calibri" w:cs="Calibri"/>
          <w:sz w:val="20"/>
          <w:szCs w:val="20"/>
          <w:lang w:eastAsia="pl-PL"/>
          <w14:ligatures w14:val="none"/>
        </w:rPr>
        <w:t xml:space="preserve">wyniku postępowania </w:t>
      </w:r>
      <w:r w:rsidRPr="00AA1432">
        <w:rPr>
          <w:rFonts w:ascii="Calibri" w:eastAsia="Lucida Sans Unicode" w:hAnsi="Calibri" w:cs="Calibri"/>
          <w:sz w:val="20"/>
          <w:szCs w:val="20"/>
          <w:lang w:eastAsia="pl-PL"/>
          <w14:ligatures w14:val="none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106FF5E9" w14:textId="77777777" w:rsidR="00AA1432" w:rsidRPr="00AA1432" w:rsidRDefault="00AA1432" w:rsidP="00AA1432">
      <w:pPr>
        <w:numPr>
          <w:ilvl w:val="0"/>
          <w:numId w:val="5"/>
        </w:numPr>
        <w:spacing w:after="0" w:line="276" w:lineRule="auto"/>
        <w:ind w:left="284" w:hanging="284"/>
        <w:contextualSpacing/>
        <w:rPr>
          <w:rFonts w:ascii="Calibri" w:eastAsia="Lucida Sans Unicode" w:hAnsi="Calibri" w:cs="Calibri"/>
          <w:sz w:val="20"/>
          <w:szCs w:val="20"/>
          <w:lang w:eastAsia="pl-PL"/>
          <w14:ligatures w14:val="none"/>
        </w:rPr>
      </w:pPr>
      <w:r w:rsidRPr="00AA1432">
        <w:rPr>
          <w:rFonts w:ascii="Calibri" w:eastAsia="Lucida Sans Unicode" w:hAnsi="Calibri" w:cs="Calibri"/>
          <w:b/>
          <w:sz w:val="20"/>
          <w:szCs w:val="20"/>
          <w:lang w:eastAsia="pl-PL"/>
          <w14:ligatures w14:val="none"/>
        </w:rPr>
        <w:t>Wyjaśnienie:</w:t>
      </w:r>
      <w:r w:rsidRPr="00AA1432">
        <w:rPr>
          <w:rFonts w:ascii="Calibri" w:eastAsia="Lucida Sans Unicode" w:hAnsi="Calibri" w:cs="Calibri"/>
          <w:sz w:val="20"/>
          <w:szCs w:val="20"/>
          <w:lang w:eastAsia="pl-PL"/>
          <w14:ligatures w14:val="none"/>
        </w:rPr>
        <w:t xml:space="preserve"> prawo do ograniczenia przetwarzania nie ma zastosowania w odniesieniu do </w:t>
      </w:r>
      <w:r w:rsidRPr="00AA1432">
        <w:rPr>
          <w:rFonts w:ascii="Calibri" w:eastAsia="Times New Roman" w:hAnsi="Calibri" w:cs="Calibri"/>
          <w:sz w:val="20"/>
          <w:szCs w:val="20"/>
          <w:lang w:eastAsia="pl-PL"/>
          <w14:ligatures w14:val="none"/>
        </w:rPr>
        <w:t xml:space="preserve">przechowywania, </w:t>
      </w:r>
      <w:r w:rsidRPr="00AA1432">
        <w:rPr>
          <w:rFonts w:ascii="Calibri" w:eastAsia="Times New Roman" w:hAnsi="Calibri" w:cs="Calibri"/>
          <w:sz w:val="20"/>
          <w:szCs w:val="20"/>
          <w:lang w:eastAsia="pl-PL"/>
          <w14:ligatures w14:val="none"/>
        </w:rPr>
        <w:br/>
        <w:t>w celu zapewnienia korzystania ze środków ochrony prawnej lub w celu ochrony praw innej osoby fizycznej lub prawnej, lub z uwagi na ważne względy interesu publicznego Unii Europejskiej lub państwa członkowskiego.</w:t>
      </w:r>
    </w:p>
    <w:p w14:paraId="3239AAE3" w14:textId="77777777" w:rsidR="00AA1432" w:rsidRPr="00AA1432" w:rsidRDefault="00AA1432" w:rsidP="00AA1432">
      <w:pPr>
        <w:spacing w:after="0" w:line="276" w:lineRule="auto"/>
        <w:rPr>
          <w:rFonts w:ascii="Calibri" w:eastAsia="Times New Roman" w:hAnsi="Calibri" w:cs="Calibri"/>
          <w:b/>
          <w:color w:val="FF0000"/>
          <w:kern w:val="0"/>
          <w:sz w:val="22"/>
          <w:szCs w:val="22"/>
          <w14:ligatures w14:val="none"/>
        </w:rPr>
      </w:pPr>
    </w:p>
    <w:p w14:paraId="695D85A1" w14:textId="77777777" w:rsidR="00AA1432" w:rsidRPr="00AA1432" w:rsidRDefault="00AA1432" w:rsidP="00AA1432">
      <w:pPr>
        <w:spacing w:after="0" w:line="276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124EDFF1" w14:textId="77777777" w:rsidR="00227606" w:rsidRDefault="00227606" w:rsidP="00AA1432"/>
    <w:sectPr w:rsidR="00227606" w:rsidSect="00AA1432">
      <w:headerReference w:type="default" r:id="rId9"/>
      <w:footerReference w:type="default" r:id="rId10"/>
      <w:pgSz w:w="11906" w:h="16838"/>
      <w:pgMar w:top="1099" w:right="991" w:bottom="1417" w:left="1418" w:header="142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B98A2" w14:textId="77777777" w:rsidR="00FA34C4" w:rsidRDefault="00FA34C4" w:rsidP="00AA1432">
      <w:pPr>
        <w:spacing w:after="0" w:line="240" w:lineRule="auto"/>
      </w:pPr>
      <w:r>
        <w:separator/>
      </w:r>
    </w:p>
  </w:endnote>
  <w:endnote w:type="continuationSeparator" w:id="0">
    <w:p w14:paraId="63C281BF" w14:textId="77777777" w:rsidR="00FA34C4" w:rsidRDefault="00FA34C4" w:rsidP="00AA1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5086548"/>
      <w:docPartObj>
        <w:docPartGallery w:val="Page Numbers (Bottom of Page)"/>
        <w:docPartUnique/>
      </w:docPartObj>
    </w:sdtPr>
    <w:sdtContent>
      <w:p w14:paraId="3C68C4F0" w14:textId="77777777" w:rsidR="00AA1432" w:rsidRPr="00183B49" w:rsidRDefault="00AA1432">
        <w:pPr>
          <w:pStyle w:val="Stopka"/>
          <w:jc w:val="right"/>
        </w:pPr>
        <w:r w:rsidRPr="00183B49">
          <w:fldChar w:fldCharType="begin"/>
        </w:r>
        <w:r w:rsidRPr="00183B49">
          <w:instrText>PAGE   \* MERGEFORMAT</w:instrText>
        </w:r>
        <w:r w:rsidRPr="00183B49">
          <w:fldChar w:fldCharType="separate"/>
        </w:r>
        <w:r>
          <w:rPr>
            <w:noProof/>
          </w:rPr>
          <w:t>16</w:t>
        </w:r>
        <w:r w:rsidRPr="00183B49">
          <w:rPr>
            <w:noProof/>
          </w:rPr>
          <w:fldChar w:fldCharType="end"/>
        </w:r>
      </w:p>
    </w:sdtContent>
  </w:sdt>
  <w:p w14:paraId="1A581105" w14:textId="77777777" w:rsidR="00AA1432" w:rsidRDefault="00AA1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C2F08" w14:textId="77777777" w:rsidR="00FA34C4" w:rsidRDefault="00FA34C4" w:rsidP="00AA1432">
      <w:pPr>
        <w:spacing w:after="0" w:line="240" w:lineRule="auto"/>
      </w:pPr>
      <w:r>
        <w:separator/>
      </w:r>
    </w:p>
  </w:footnote>
  <w:footnote w:type="continuationSeparator" w:id="0">
    <w:p w14:paraId="206CD617" w14:textId="77777777" w:rsidR="00FA34C4" w:rsidRDefault="00FA34C4" w:rsidP="00AA1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C500C" w14:textId="1B4A77DA" w:rsidR="00AA1432" w:rsidRPr="00AA1432" w:rsidRDefault="00AA1432" w:rsidP="00AA1432">
    <w:pPr>
      <w:pStyle w:val="Nagwek"/>
      <w:spacing w:before="240" w:line="276" w:lineRule="auto"/>
      <w:rPr>
        <w:rFonts w:ascii="Calibri" w:hAnsi="Calibri" w:cs="Calibri"/>
        <w:sz w:val="22"/>
        <w:szCs w:val="22"/>
      </w:rPr>
    </w:pPr>
    <w:r w:rsidRPr="00AA1432">
      <w:rPr>
        <w:rFonts w:ascii="Calibri" w:hAnsi="Calibri" w:cs="Calibri"/>
        <w:sz w:val="22"/>
        <w:szCs w:val="22"/>
      </w:rPr>
      <w:t>ZK-DZP.262.</w:t>
    </w:r>
    <w:r w:rsidR="00663A10">
      <w:rPr>
        <w:rFonts w:ascii="Calibri" w:hAnsi="Calibri" w:cs="Calibri"/>
        <w:sz w:val="22"/>
        <w:szCs w:val="22"/>
      </w:rPr>
      <w:t>20</w:t>
    </w:r>
    <w:r w:rsidRPr="00AA1432">
      <w:rPr>
        <w:rFonts w:ascii="Calibri" w:hAnsi="Calibri" w:cs="Calibri"/>
        <w:sz w:val="22"/>
        <w:szCs w:val="22"/>
      </w:rPr>
      <w:t>.2026</w:t>
    </w:r>
  </w:p>
  <w:p w14:paraId="775EF5C1" w14:textId="55A144D6" w:rsidR="00AA1432" w:rsidRPr="00AA1432" w:rsidRDefault="00AA1432" w:rsidP="00AA1432">
    <w:pPr>
      <w:pStyle w:val="Nagwek"/>
      <w:spacing w:before="240" w:line="276" w:lineRule="auto"/>
      <w:rPr>
        <w:rFonts w:ascii="Calibri" w:hAnsi="Calibri" w:cs="Calibri"/>
        <w:i/>
        <w:sz w:val="22"/>
        <w:szCs w:val="22"/>
      </w:rPr>
    </w:pPr>
    <w:r w:rsidRPr="00AA1432">
      <w:rPr>
        <w:rFonts w:ascii="Calibri" w:hAnsi="Calibri" w:cs="Calibri"/>
        <w:sz w:val="22"/>
        <w:szCs w:val="22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93E98"/>
    <w:multiLevelType w:val="hybridMultilevel"/>
    <w:tmpl w:val="E2988E98"/>
    <w:lvl w:ilvl="0" w:tplc="D6145A3A">
      <w:start w:val="1"/>
      <w:numFmt w:val="lowerLetter"/>
      <w:lvlText w:val="%1)"/>
      <w:lvlJc w:val="left"/>
      <w:pPr>
        <w:ind w:left="1068" w:hanging="360"/>
      </w:pPr>
      <w:rPr>
        <w:b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A5F52CB"/>
    <w:multiLevelType w:val="hybridMultilevel"/>
    <w:tmpl w:val="9C364528"/>
    <w:lvl w:ilvl="0" w:tplc="7946CE26">
      <w:start w:val="1"/>
      <w:numFmt w:val="lowerLetter"/>
      <w:lvlText w:val="%1)"/>
      <w:lvlJc w:val="left"/>
      <w:pPr>
        <w:ind w:left="1146" w:hanging="360"/>
      </w:pPr>
      <w:rPr>
        <w:rFonts w:ascii="Calibri" w:eastAsia="Times New Roman" w:hAnsi="Calibri" w:cs="Calibri"/>
        <w:color w:val="auto"/>
      </w:rPr>
    </w:lvl>
    <w:lvl w:ilvl="1" w:tplc="04150019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5B61E4C"/>
    <w:lvl w:ilvl="0" w:tplc="0415000F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C7384F70"/>
    <w:lvl w:ilvl="0" w:tplc="CC740F1E">
      <w:start w:val="1"/>
      <w:numFmt w:val="lowerLetter"/>
      <w:lvlText w:val="%1)"/>
      <w:lvlJc w:val="left"/>
      <w:pPr>
        <w:ind w:left="1146" w:hanging="360"/>
      </w:pPr>
      <w:rPr>
        <w:rFonts w:ascii="Calibri" w:eastAsia="Times New Roman" w:hAnsi="Calibri" w:cs="Calibri"/>
        <w:color w:val="auto"/>
      </w:rPr>
    </w:lvl>
    <w:lvl w:ilvl="1" w:tplc="222682D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D483BB7"/>
    <w:multiLevelType w:val="hybridMultilevel"/>
    <w:tmpl w:val="7C4AB3BE"/>
    <w:lvl w:ilvl="0" w:tplc="4B600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E7832"/>
    <w:multiLevelType w:val="hybridMultilevel"/>
    <w:tmpl w:val="E0B29DCE"/>
    <w:lvl w:ilvl="0" w:tplc="DD86E9F8">
      <w:start w:val="1"/>
      <w:numFmt w:val="decimal"/>
      <w:lvlText w:val="%1)"/>
      <w:lvlJc w:val="left"/>
      <w:pPr>
        <w:ind w:left="786" w:hanging="360"/>
      </w:pPr>
      <w:rPr>
        <w:b w:val="0"/>
        <w:i w:val="0"/>
      </w:rPr>
    </w:lvl>
    <w:lvl w:ilvl="1" w:tplc="6C4874F4">
      <w:start w:val="1"/>
      <w:numFmt w:val="lowerLetter"/>
      <w:lvlText w:val="%2."/>
      <w:lvlJc w:val="left"/>
      <w:pPr>
        <w:ind w:left="1506" w:hanging="360"/>
      </w:pPr>
    </w:lvl>
    <w:lvl w:ilvl="2" w:tplc="50BCAD80">
      <w:start w:val="1"/>
      <w:numFmt w:val="lowerRoman"/>
      <w:lvlText w:val="%3."/>
      <w:lvlJc w:val="right"/>
      <w:pPr>
        <w:ind w:left="2226" w:hanging="180"/>
      </w:pPr>
    </w:lvl>
    <w:lvl w:ilvl="3" w:tplc="8D56BEDC">
      <w:start w:val="1"/>
      <w:numFmt w:val="decimal"/>
      <w:lvlText w:val="%4."/>
      <w:lvlJc w:val="left"/>
      <w:pPr>
        <w:ind w:left="2946" w:hanging="360"/>
      </w:pPr>
    </w:lvl>
    <w:lvl w:ilvl="4" w:tplc="83B08C9C">
      <w:start w:val="1"/>
      <w:numFmt w:val="lowerLetter"/>
      <w:lvlText w:val="%5."/>
      <w:lvlJc w:val="left"/>
      <w:pPr>
        <w:ind w:left="3666" w:hanging="360"/>
      </w:pPr>
    </w:lvl>
    <w:lvl w:ilvl="5" w:tplc="A1DA943A">
      <w:start w:val="1"/>
      <w:numFmt w:val="lowerRoman"/>
      <w:lvlText w:val="%6."/>
      <w:lvlJc w:val="right"/>
      <w:pPr>
        <w:ind w:left="4386" w:hanging="180"/>
      </w:pPr>
    </w:lvl>
    <w:lvl w:ilvl="6" w:tplc="18A26358">
      <w:start w:val="1"/>
      <w:numFmt w:val="decimal"/>
      <w:lvlText w:val="%7."/>
      <w:lvlJc w:val="left"/>
      <w:pPr>
        <w:ind w:left="5106" w:hanging="360"/>
      </w:pPr>
    </w:lvl>
    <w:lvl w:ilvl="7" w:tplc="BECADDE0">
      <w:start w:val="1"/>
      <w:numFmt w:val="lowerLetter"/>
      <w:lvlText w:val="%8."/>
      <w:lvlJc w:val="left"/>
      <w:pPr>
        <w:ind w:left="5826" w:hanging="360"/>
      </w:pPr>
    </w:lvl>
    <w:lvl w:ilvl="8" w:tplc="69787C4E">
      <w:start w:val="1"/>
      <w:numFmt w:val="lowerRoman"/>
      <w:lvlText w:val="%9."/>
      <w:lvlJc w:val="right"/>
      <w:pPr>
        <w:ind w:left="6546" w:hanging="180"/>
      </w:pPr>
    </w:lvl>
  </w:abstractNum>
  <w:num w:numId="1" w16cid:durableId="27644676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85446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8015808">
    <w:abstractNumId w:val="1"/>
  </w:num>
  <w:num w:numId="4" w16cid:durableId="64424737">
    <w:abstractNumId w:val="3"/>
  </w:num>
  <w:num w:numId="5" w16cid:durableId="367608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7682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593"/>
    <w:rsid w:val="00054EC1"/>
    <w:rsid w:val="001131DB"/>
    <w:rsid w:val="00184174"/>
    <w:rsid w:val="0018583B"/>
    <w:rsid w:val="00227606"/>
    <w:rsid w:val="00273DCE"/>
    <w:rsid w:val="002B33B7"/>
    <w:rsid w:val="003959B5"/>
    <w:rsid w:val="005115E4"/>
    <w:rsid w:val="00661D9A"/>
    <w:rsid w:val="00663A10"/>
    <w:rsid w:val="00753D9D"/>
    <w:rsid w:val="009067C1"/>
    <w:rsid w:val="0094127C"/>
    <w:rsid w:val="00AA1432"/>
    <w:rsid w:val="00BA2F99"/>
    <w:rsid w:val="00C82E1F"/>
    <w:rsid w:val="00D3747B"/>
    <w:rsid w:val="00D735B4"/>
    <w:rsid w:val="00E0036B"/>
    <w:rsid w:val="00E21E37"/>
    <w:rsid w:val="00EE7B08"/>
    <w:rsid w:val="00F03593"/>
    <w:rsid w:val="00FA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D45AF"/>
  <w15:chartTrackingRefBased/>
  <w15:docId w15:val="{819192F2-5C5E-44AC-A73E-86BAA7B7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A1432"/>
    <w:pPr>
      <w:keepNext/>
      <w:keepLines/>
      <w:spacing w:before="480" w:after="240" w:line="240" w:lineRule="auto"/>
      <w:outlineLvl w:val="0"/>
    </w:pPr>
    <w:rPr>
      <w:rFonts w:ascii="Calibri" w:eastAsia="Times New Roman" w:hAnsi="Calibri" w:cstheme="majorBidi"/>
      <w:b/>
      <w:sz w:val="28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59B5"/>
    <w:pPr>
      <w:keepNext/>
      <w:keepLines/>
      <w:spacing w:before="40" w:after="0" w:line="240" w:lineRule="auto"/>
      <w:jc w:val="both"/>
      <w:outlineLvl w:val="1"/>
    </w:pPr>
    <w:rPr>
      <w:rFonts w:ascii="Calibri" w:eastAsiaTheme="majorEastAsia" w:hAnsi="Calibri" w:cstheme="majorBidi"/>
      <w:b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35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35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35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35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35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35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35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1432"/>
    <w:rPr>
      <w:rFonts w:ascii="Calibri" w:eastAsia="Times New Roman" w:hAnsi="Calibri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959B5"/>
    <w:rPr>
      <w:rFonts w:ascii="Calibri" w:eastAsiaTheme="majorEastAsia" w:hAnsi="Calibri" w:cstheme="majorBidi"/>
      <w:b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35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359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359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35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35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35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35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35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35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35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35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35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35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35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359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35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359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359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A1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432"/>
  </w:style>
  <w:style w:type="paragraph" w:styleId="Stopka">
    <w:name w:val="footer"/>
    <w:basedOn w:val="Normalny"/>
    <w:link w:val="StopkaZnak"/>
    <w:uiPriority w:val="99"/>
    <w:unhideWhenUsed/>
    <w:rsid w:val="00AA1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432"/>
  </w:style>
  <w:style w:type="character" w:styleId="Hipercze">
    <w:name w:val="Hyperlink"/>
    <w:basedOn w:val="Domylnaczcionkaakapitu"/>
    <w:uiPriority w:val="99"/>
    <w:unhideWhenUsed/>
    <w:rsid w:val="00AA143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1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b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b.edu.pl.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689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9 26 Załącznik Nr 8 do SWZ Klauzula RODO</vt:lpstr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26 Załącznik Nr 8 do SWZ Klauzula RODO</dc:title>
  <dc:subject/>
  <dc:creator>Magdalena Markowska</dc:creator>
  <cp:keywords/>
  <dc:description/>
  <cp:lastModifiedBy>Urszula Zaremba-Czereyska</cp:lastModifiedBy>
  <cp:revision>6</cp:revision>
  <cp:lastPrinted>2026-04-07T07:56:00Z</cp:lastPrinted>
  <dcterms:created xsi:type="dcterms:W3CDTF">2026-03-11T08:43:00Z</dcterms:created>
  <dcterms:modified xsi:type="dcterms:W3CDTF">2026-04-21T12:45:00Z</dcterms:modified>
</cp:coreProperties>
</file>